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CC" w:rsidRPr="00BA7AB8" w:rsidRDefault="00BA7AB8">
      <w:pPr>
        <w:jc w:val="center"/>
        <w:rPr>
          <w:b/>
          <w:sz w:val="24"/>
          <w:szCs w:val="24"/>
        </w:rPr>
      </w:pPr>
      <w:r w:rsidRPr="00BA7AB8">
        <w:rPr>
          <w:b/>
          <w:sz w:val="24"/>
          <w:szCs w:val="24"/>
        </w:rPr>
        <w:t>АННОТАЦИЯ</w:t>
      </w:r>
    </w:p>
    <w:p w:rsidR="008649CC" w:rsidRPr="00BA7AB8" w:rsidRDefault="00BA7AB8">
      <w:pPr>
        <w:jc w:val="center"/>
        <w:rPr>
          <w:sz w:val="24"/>
          <w:szCs w:val="24"/>
        </w:rPr>
      </w:pPr>
      <w:r w:rsidRPr="00BA7AB8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b/>
                <w:sz w:val="24"/>
                <w:szCs w:val="24"/>
              </w:rPr>
              <w:t xml:space="preserve">Микроэкономика (продвинутый уровень) </w:t>
            </w:r>
          </w:p>
        </w:tc>
      </w:tr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649CC" w:rsidRPr="00BA7AB8" w:rsidRDefault="00BA7AB8" w:rsidP="004F1115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38.0</w:t>
            </w:r>
            <w:r w:rsidR="004F1115">
              <w:rPr>
                <w:sz w:val="24"/>
                <w:szCs w:val="24"/>
                <w:lang w:val="en-US"/>
              </w:rPr>
              <w:t>4</w:t>
            </w:r>
            <w:r w:rsidRPr="00BA7AB8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Экономика</w:t>
            </w:r>
          </w:p>
        </w:tc>
      </w:tr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Все программы</w:t>
            </w:r>
          </w:p>
        </w:tc>
      </w:tr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 xml:space="preserve">4 </w:t>
            </w:r>
            <w:proofErr w:type="spellStart"/>
            <w:r w:rsidRPr="00BA7AB8">
              <w:rPr>
                <w:sz w:val="24"/>
                <w:szCs w:val="24"/>
              </w:rPr>
              <w:t>з.е</w:t>
            </w:r>
            <w:proofErr w:type="spellEnd"/>
            <w:r w:rsidRPr="00BA7AB8">
              <w:rPr>
                <w:sz w:val="24"/>
                <w:szCs w:val="24"/>
              </w:rPr>
              <w:t>.</w:t>
            </w:r>
          </w:p>
        </w:tc>
      </w:tr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Экзамен</w:t>
            </w:r>
          </w:p>
          <w:p w:rsidR="008649CC" w:rsidRPr="00BA7AB8" w:rsidRDefault="008649CC">
            <w:pPr>
              <w:rPr>
                <w:sz w:val="24"/>
                <w:szCs w:val="24"/>
              </w:rPr>
            </w:pPr>
          </w:p>
        </w:tc>
      </w:tr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49CC" w:rsidRPr="00BA7AB8" w:rsidRDefault="00BA7AB8">
            <w:pPr>
              <w:rPr>
                <w:i/>
                <w:sz w:val="24"/>
                <w:szCs w:val="24"/>
                <w:highlight w:val="yellow"/>
              </w:rPr>
            </w:pPr>
            <w:r w:rsidRPr="00BA7AB8">
              <w:rPr>
                <w:i/>
                <w:sz w:val="24"/>
                <w:szCs w:val="24"/>
              </w:rPr>
              <w:t>Политической экономии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BA7AB8">
              <w:rPr>
                <w:color w:val="auto"/>
              </w:rPr>
              <w:t>Тема 1. Бюджетное ограничение потребителя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tabs>
                <w:tab w:val="left" w:pos="2694"/>
              </w:tabs>
              <w:ind w:left="113"/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Тема 2. Предпочтения потребителя и функция полезности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BA7AB8">
              <w:rPr>
                <w:color w:val="auto"/>
              </w:rPr>
              <w:t>Тема 3. Выбор потребителя и спрос на товары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 xml:space="preserve">  Тема 4. Ценообразование в условиях несовершенной конкуренции. Ценовая дискриминация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E7E6E6" w:themeFill="background2"/>
          </w:tcPr>
          <w:p w:rsidR="008649CC" w:rsidRPr="00BA7AB8" w:rsidRDefault="00BA7AB8">
            <w:pPr>
              <w:tabs>
                <w:tab w:val="left" w:pos="2694"/>
              </w:tabs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BA7AB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B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649CC" w:rsidRPr="004F1115" w:rsidRDefault="00BA7AB8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F111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Мэнкью</w:t>
            </w:r>
            <w:proofErr w:type="spellEnd"/>
            <w:r w:rsidRPr="004F111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, Н. Г. </w:t>
            </w:r>
            <w:r w:rsidRPr="004F1115">
              <w:rPr>
                <w:rStyle w:val="-"/>
                <w:bCs/>
                <w:iCs/>
                <w:color w:val="000000"/>
                <w:sz w:val="24"/>
                <w:szCs w:val="24"/>
                <w:u w:val="none"/>
              </w:rPr>
              <w:t>Микроэкономика</w:t>
            </w:r>
            <w:r w:rsidRPr="004F111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[Текст</w:t>
            </w:r>
            <w:proofErr w:type="gramStart"/>
            <w:r w:rsidRPr="004F111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4F111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[учебник] / Н. </w:t>
            </w:r>
            <w:proofErr w:type="spellStart"/>
            <w:r w:rsidRPr="004F111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Мэнкью</w:t>
            </w:r>
            <w:proofErr w:type="spellEnd"/>
            <w:r w:rsidRPr="004F111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, М. Тейлор ; [пер. с англ. А. Смольский]. - 2-е изд. - Санкт-Петербург [и др.</w:t>
            </w:r>
            <w:proofErr w:type="gramStart"/>
            <w:r w:rsidRPr="004F111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4F111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Питер, 2016. - 537 с. 3экз.</w:t>
            </w:r>
          </w:p>
          <w:p w:rsidR="008649CC" w:rsidRPr="004F1115" w:rsidRDefault="00BA7AB8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4F1115">
              <w:rPr>
                <w:color w:val="000000"/>
                <w:sz w:val="24"/>
                <w:szCs w:val="24"/>
              </w:rPr>
              <w:t xml:space="preserve">Нуреев, Р. М. Курс </w:t>
            </w:r>
            <w:r w:rsidRPr="004F1115">
              <w:rPr>
                <w:bCs/>
                <w:color w:val="000000"/>
                <w:sz w:val="24"/>
                <w:szCs w:val="24"/>
              </w:rPr>
              <w:t>микроэкономики</w:t>
            </w:r>
            <w:r w:rsidRPr="004F1115">
              <w:rPr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 w:rsidRPr="004F111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F1115">
              <w:rPr>
                <w:color w:val="000000"/>
                <w:sz w:val="24"/>
                <w:szCs w:val="24"/>
              </w:rPr>
              <w:t xml:space="preserve"> учебник / Р. М. Нуреев ; Финансовый ун-т при Правительстве Рос. Федерации. - 3-е изд., </w:t>
            </w:r>
            <w:proofErr w:type="spellStart"/>
            <w:r w:rsidRPr="004F1115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4F1115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4F1115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4F1115">
              <w:rPr>
                <w:color w:val="000000"/>
                <w:sz w:val="24"/>
                <w:szCs w:val="24"/>
              </w:rPr>
              <w:t xml:space="preserve"> Норма: ИНФРА-М, 2018. - 624 с. </w:t>
            </w:r>
            <w:hyperlink r:id="rId6">
              <w:r w:rsidRPr="004F1115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http://znanium.com/go.php?id=966459</w:t>
              </w:r>
            </w:hyperlink>
          </w:p>
          <w:p w:rsidR="008649CC" w:rsidRPr="004F1115" w:rsidRDefault="00BA7AB8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4F1115">
              <w:rPr>
                <w:color w:val="000000"/>
                <w:sz w:val="24"/>
                <w:szCs w:val="24"/>
              </w:rPr>
              <w:t>Борисов, И. А.</w:t>
            </w:r>
            <w:r w:rsidRPr="004F1115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4F1115">
              <w:rPr>
                <w:bCs/>
                <w:color w:val="000000"/>
                <w:sz w:val="24"/>
                <w:szCs w:val="24"/>
              </w:rPr>
              <w:t>Микроэкономика</w:t>
            </w:r>
            <w:r w:rsidRPr="004F1115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 w:rsidRPr="004F1115">
              <w:rPr>
                <w:color w:val="000000"/>
                <w:sz w:val="24"/>
                <w:szCs w:val="24"/>
              </w:rPr>
              <w:t>(</w:t>
            </w:r>
            <w:r w:rsidRPr="004F1115">
              <w:rPr>
                <w:bCs/>
                <w:color w:val="000000"/>
                <w:sz w:val="24"/>
                <w:szCs w:val="24"/>
              </w:rPr>
              <w:t>продвинутый</w:t>
            </w:r>
            <w:r w:rsidRPr="004F1115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 w:rsidRPr="004F1115">
              <w:rPr>
                <w:bCs/>
                <w:color w:val="000000"/>
                <w:sz w:val="24"/>
                <w:szCs w:val="24"/>
              </w:rPr>
              <w:t>уровень</w:t>
            </w:r>
            <w:r w:rsidRPr="004F1115">
              <w:rPr>
                <w:color w:val="000000"/>
                <w:sz w:val="24"/>
                <w:szCs w:val="24"/>
              </w:rPr>
              <w:t>) [Текст</w:t>
            </w:r>
            <w:proofErr w:type="gramStart"/>
            <w:r w:rsidRPr="004F111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F1115">
              <w:rPr>
                <w:color w:val="000000"/>
                <w:sz w:val="24"/>
                <w:szCs w:val="24"/>
              </w:rPr>
              <w:t xml:space="preserve"> учебное пособие / И. А. Борисов, А. А. </w:t>
            </w:r>
            <w:proofErr w:type="spellStart"/>
            <w:r w:rsidRPr="004F1115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4F1115">
              <w:rPr>
                <w:color w:val="000000"/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4F1115">
              <w:rPr>
                <w:color w:val="000000"/>
                <w:sz w:val="24"/>
                <w:szCs w:val="24"/>
              </w:rPr>
              <w:t>Урал.гос</w:t>
            </w:r>
            <w:proofErr w:type="spellEnd"/>
            <w:r w:rsidRPr="004F111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1115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4F1115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4F1115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4F1115">
              <w:rPr>
                <w:color w:val="000000"/>
                <w:sz w:val="24"/>
                <w:szCs w:val="24"/>
              </w:rPr>
              <w:t xml:space="preserve"> [Издательство УрГЭУ], 2014. - 71 с.</w:t>
            </w:r>
            <w:r w:rsidRPr="004F11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">
              <w:r w:rsidRPr="004F1115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http://lib.usue.ru/resource/limit/ump/14/p481206.pdf</w:t>
              </w:r>
            </w:hyperlink>
            <w:r w:rsidRPr="004F1115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F1115">
              <w:rPr>
                <w:color w:val="000000"/>
                <w:sz w:val="24"/>
                <w:szCs w:val="24"/>
              </w:rPr>
              <w:t>50экз.</w:t>
            </w:r>
          </w:p>
          <w:p w:rsidR="008649CC" w:rsidRPr="004F1115" w:rsidRDefault="00BA7AB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4F1115">
              <w:rPr>
                <w:color w:val="000000"/>
                <w:sz w:val="24"/>
                <w:szCs w:val="24"/>
              </w:rPr>
              <w:t>Тарануха</w:t>
            </w:r>
            <w:proofErr w:type="spellEnd"/>
            <w:r w:rsidRPr="004F1115">
              <w:rPr>
                <w:color w:val="000000"/>
                <w:sz w:val="24"/>
                <w:szCs w:val="24"/>
              </w:rPr>
              <w:t xml:space="preserve">, Ю. В. </w:t>
            </w:r>
            <w:r w:rsidRPr="004F1115">
              <w:rPr>
                <w:bCs/>
                <w:color w:val="000000"/>
                <w:sz w:val="24"/>
                <w:szCs w:val="24"/>
              </w:rPr>
              <w:t>Микроэкономика</w:t>
            </w:r>
            <w:r w:rsidRPr="004F1115">
              <w:rPr>
                <w:color w:val="000000"/>
                <w:sz w:val="24"/>
                <w:szCs w:val="24"/>
              </w:rPr>
              <w:t xml:space="preserve"> [Текст</w:t>
            </w:r>
            <w:proofErr w:type="gramStart"/>
            <w:r w:rsidRPr="004F111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F1115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</w:t>
            </w:r>
            <w:proofErr w:type="spellStart"/>
            <w:r w:rsidRPr="004F1115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4F1115">
              <w:rPr>
                <w:color w:val="000000"/>
                <w:sz w:val="24"/>
                <w:szCs w:val="24"/>
              </w:rPr>
              <w:t xml:space="preserve">. специальностям / Ю. В. </w:t>
            </w:r>
            <w:proofErr w:type="spellStart"/>
            <w:r w:rsidRPr="004F1115">
              <w:rPr>
                <w:color w:val="000000"/>
                <w:sz w:val="24"/>
                <w:szCs w:val="24"/>
              </w:rPr>
              <w:t>Тарануха</w:t>
            </w:r>
            <w:proofErr w:type="spellEnd"/>
            <w:r w:rsidRPr="004F1115">
              <w:rPr>
                <w:color w:val="000000"/>
                <w:sz w:val="24"/>
                <w:szCs w:val="24"/>
              </w:rPr>
              <w:t xml:space="preserve"> ; под общ. ред. А. В. Сидоровича ; [</w:t>
            </w:r>
            <w:proofErr w:type="spellStart"/>
            <w:r w:rsidRPr="004F1115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4F1115">
              <w:rPr>
                <w:color w:val="000000"/>
                <w:sz w:val="24"/>
                <w:szCs w:val="24"/>
              </w:rPr>
              <w:t xml:space="preserve">. гос. ун-т им. М. В. Ломоносова]. - 3-е изд. - </w:t>
            </w:r>
            <w:proofErr w:type="gramStart"/>
            <w:r w:rsidRPr="004F1115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4F1115">
              <w:rPr>
                <w:color w:val="000000"/>
                <w:sz w:val="24"/>
                <w:szCs w:val="24"/>
              </w:rPr>
              <w:t xml:space="preserve"> Дело и Сервис, 2011. - 599 с. 40экз.</w:t>
            </w:r>
          </w:p>
          <w:p w:rsidR="008649CC" w:rsidRPr="00BA7AB8" w:rsidRDefault="00BA7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B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649CC" w:rsidRPr="004F1115" w:rsidRDefault="00BA7AB8">
            <w:pPr>
              <w:pStyle w:val="Default"/>
              <w:numPr>
                <w:ilvl w:val="0"/>
                <w:numId w:val="2"/>
              </w:numPr>
              <w:ind w:left="0" w:firstLine="0"/>
              <w:contextualSpacing/>
              <w:jc w:val="both"/>
            </w:pPr>
            <w:r w:rsidRPr="004F1115">
              <w:rPr>
                <w:bCs/>
              </w:rPr>
              <w:t xml:space="preserve">Микроэкономика </w:t>
            </w:r>
            <w:r w:rsidRPr="004F1115">
              <w:t>[Электронный ресурс</w:t>
            </w:r>
            <w:proofErr w:type="gramStart"/>
            <w:r w:rsidRPr="004F1115">
              <w:t>] :</w:t>
            </w:r>
            <w:proofErr w:type="gramEnd"/>
            <w:r w:rsidRPr="004F1115">
              <w:t xml:space="preserve"> учебник / Н. Е. Бондаренко [и др.] ; ред.: Г. П. Журавлева, Л. Г. Чередниченко. - </w:t>
            </w:r>
            <w:proofErr w:type="gramStart"/>
            <w:r w:rsidRPr="004F1115">
              <w:t>Москва :</w:t>
            </w:r>
            <w:proofErr w:type="gramEnd"/>
            <w:r w:rsidRPr="004F1115">
              <w:t xml:space="preserve"> ИНФРА-М, 2015. - 415 с. </w:t>
            </w:r>
            <w:hyperlink r:id="rId8">
              <w:r w:rsidRPr="004F1115">
                <w:rPr>
                  <w:rStyle w:val="-"/>
                  <w:i/>
                  <w:iCs/>
                  <w:color w:val="auto"/>
                </w:rPr>
                <w:t>http://znanium.com/go.php?id=364824</w:t>
              </w:r>
            </w:hyperlink>
          </w:p>
          <w:p w:rsidR="008649CC" w:rsidRPr="004F1115" w:rsidRDefault="00BA7AB8">
            <w:pPr>
              <w:pStyle w:val="Default"/>
              <w:numPr>
                <w:ilvl w:val="0"/>
                <w:numId w:val="2"/>
              </w:numPr>
              <w:ind w:left="0" w:firstLine="0"/>
              <w:contextualSpacing/>
              <w:jc w:val="both"/>
            </w:pPr>
            <w:proofErr w:type="spellStart"/>
            <w:r w:rsidRPr="004F1115">
              <w:rPr>
                <w:color w:val="auto"/>
              </w:rPr>
              <w:t>Брю</w:t>
            </w:r>
            <w:proofErr w:type="spellEnd"/>
            <w:r w:rsidRPr="004F1115">
              <w:rPr>
                <w:color w:val="auto"/>
              </w:rPr>
              <w:t xml:space="preserve">, Стэнли Л. </w:t>
            </w:r>
            <w:proofErr w:type="spellStart"/>
            <w:r w:rsidRPr="004F1115">
              <w:rPr>
                <w:color w:val="auto"/>
              </w:rPr>
              <w:t>Экономикс</w:t>
            </w:r>
            <w:proofErr w:type="spellEnd"/>
            <w:r w:rsidRPr="004F1115">
              <w:rPr>
                <w:color w:val="auto"/>
              </w:rPr>
              <w:t>: краткий курс [Электронный ресурс</w:t>
            </w:r>
            <w:proofErr w:type="gramStart"/>
            <w:r w:rsidRPr="004F1115">
              <w:rPr>
                <w:color w:val="auto"/>
              </w:rPr>
              <w:t>] :</w:t>
            </w:r>
            <w:proofErr w:type="gramEnd"/>
            <w:r w:rsidRPr="004F1115">
              <w:rPr>
                <w:color w:val="auto"/>
              </w:rPr>
              <w:t xml:space="preserve"> Пер. с 1-го англ. </w:t>
            </w:r>
            <w:proofErr w:type="spellStart"/>
            <w:r w:rsidRPr="004F1115">
              <w:rPr>
                <w:color w:val="auto"/>
              </w:rPr>
              <w:t>изд</w:t>
            </w:r>
            <w:proofErr w:type="spellEnd"/>
            <w:r w:rsidRPr="004F1115">
              <w:rPr>
                <w:color w:val="auto"/>
              </w:rPr>
              <w:t xml:space="preserve"> / Стэнли Л. </w:t>
            </w:r>
            <w:proofErr w:type="spellStart"/>
            <w:r w:rsidRPr="004F1115">
              <w:rPr>
                <w:color w:val="auto"/>
              </w:rPr>
              <w:t>Брю</w:t>
            </w:r>
            <w:proofErr w:type="spellEnd"/>
            <w:r w:rsidRPr="004F1115">
              <w:rPr>
                <w:color w:val="auto"/>
              </w:rPr>
              <w:t xml:space="preserve">, </w:t>
            </w:r>
            <w:proofErr w:type="spellStart"/>
            <w:r w:rsidRPr="004F1115">
              <w:rPr>
                <w:color w:val="auto"/>
              </w:rPr>
              <w:t>Кэмпбелл</w:t>
            </w:r>
            <w:proofErr w:type="spellEnd"/>
            <w:r w:rsidRPr="004F1115">
              <w:rPr>
                <w:color w:val="auto"/>
              </w:rPr>
              <w:t xml:space="preserve"> Р. </w:t>
            </w:r>
            <w:proofErr w:type="spellStart"/>
            <w:r w:rsidRPr="004F1115">
              <w:rPr>
                <w:color w:val="auto"/>
              </w:rPr>
              <w:t>Макконнелл</w:t>
            </w:r>
            <w:proofErr w:type="spellEnd"/>
            <w:r w:rsidRPr="004F1115">
              <w:rPr>
                <w:color w:val="auto"/>
              </w:rPr>
              <w:t xml:space="preserve">. - </w:t>
            </w:r>
            <w:proofErr w:type="gramStart"/>
            <w:r w:rsidRPr="004F1115">
              <w:rPr>
                <w:color w:val="auto"/>
              </w:rPr>
              <w:t>Москва :</w:t>
            </w:r>
            <w:proofErr w:type="gramEnd"/>
            <w:r w:rsidRPr="004F1115">
              <w:rPr>
                <w:color w:val="auto"/>
              </w:rPr>
              <w:t xml:space="preserve"> ИНФРА-М, 2015. - 462 с. </w:t>
            </w:r>
            <w:hyperlink r:id="rId9">
              <w:r w:rsidRPr="004F1115">
                <w:rPr>
                  <w:rStyle w:val="-"/>
                  <w:i/>
                  <w:iCs/>
                  <w:color w:val="auto"/>
                </w:rPr>
                <w:t>http://znanium.com/go.php?id=417992</w:t>
              </w:r>
            </w:hyperlink>
          </w:p>
          <w:p w:rsidR="008649CC" w:rsidRPr="004F1115" w:rsidRDefault="00BA7AB8">
            <w:pPr>
              <w:pStyle w:val="Default"/>
              <w:numPr>
                <w:ilvl w:val="0"/>
                <w:numId w:val="2"/>
              </w:numPr>
              <w:ind w:left="0" w:firstLine="0"/>
              <w:contextualSpacing/>
              <w:jc w:val="both"/>
            </w:pPr>
            <w:proofErr w:type="spellStart"/>
            <w:r w:rsidRPr="004F1115">
              <w:t>Макконнелл</w:t>
            </w:r>
            <w:proofErr w:type="spellEnd"/>
            <w:r w:rsidRPr="004F1115">
              <w:t xml:space="preserve">, К. Р. </w:t>
            </w:r>
            <w:proofErr w:type="spellStart"/>
            <w:r w:rsidRPr="004F1115">
              <w:t>Экономикс</w:t>
            </w:r>
            <w:proofErr w:type="spellEnd"/>
            <w:r w:rsidRPr="004F1115">
              <w:t>: принципы, проблемы и политика [Электронный ресурс</w:t>
            </w:r>
            <w:proofErr w:type="gramStart"/>
            <w:r w:rsidRPr="004F1115">
              <w:t>] :</w:t>
            </w:r>
            <w:proofErr w:type="gramEnd"/>
            <w:r w:rsidRPr="004F1115">
              <w:t xml:space="preserve"> учебник / </w:t>
            </w:r>
            <w:proofErr w:type="spellStart"/>
            <w:r w:rsidRPr="004F1115">
              <w:t>Кэмпбелл</w:t>
            </w:r>
            <w:proofErr w:type="spellEnd"/>
            <w:r w:rsidRPr="004F1115">
              <w:t xml:space="preserve"> Р. </w:t>
            </w:r>
            <w:proofErr w:type="spellStart"/>
            <w:r w:rsidRPr="004F1115">
              <w:t>Макконнелл</w:t>
            </w:r>
            <w:proofErr w:type="spellEnd"/>
            <w:r w:rsidRPr="004F1115">
              <w:t xml:space="preserve">, Стэнли Л. </w:t>
            </w:r>
            <w:proofErr w:type="spellStart"/>
            <w:r w:rsidRPr="004F1115">
              <w:t>Брю</w:t>
            </w:r>
            <w:proofErr w:type="spellEnd"/>
            <w:r w:rsidRPr="004F1115">
              <w:t xml:space="preserve">, Шон </w:t>
            </w:r>
            <w:proofErr w:type="spellStart"/>
            <w:r w:rsidRPr="004F1115">
              <w:t>Масаки</w:t>
            </w:r>
            <w:proofErr w:type="spellEnd"/>
            <w:r w:rsidRPr="004F1115">
              <w:t xml:space="preserve"> </w:t>
            </w:r>
            <w:proofErr w:type="spellStart"/>
            <w:r w:rsidRPr="004F1115">
              <w:t>Флинн</w:t>
            </w:r>
            <w:proofErr w:type="spellEnd"/>
            <w:r w:rsidRPr="004F1115">
              <w:t xml:space="preserve">. - 19-е изд. - </w:t>
            </w:r>
            <w:proofErr w:type="gramStart"/>
            <w:r w:rsidRPr="004F1115">
              <w:t>Москва :</w:t>
            </w:r>
            <w:proofErr w:type="gramEnd"/>
            <w:r w:rsidRPr="004F1115">
              <w:t xml:space="preserve"> ИНФРА-М, 2013. - 1028 с. </w:t>
            </w:r>
            <w:hyperlink r:id="rId10">
              <w:r w:rsidRPr="004F1115">
                <w:rPr>
                  <w:rStyle w:val="-"/>
                  <w:i/>
                  <w:iCs/>
                </w:rPr>
                <w:t>http://znanium.com/go.php?id=395763</w:t>
              </w:r>
            </w:hyperlink>
          </w:p>
          <w:p w:rsidR="008649CC" w:rsidRPr="00BA7AB8" w:rsidRDefault="00BA7AB8" w:rsidP="004F1115">
            <w:pPr>
              <w:pStyle w:val="Default"/>
              <w:numPr>
                <w:ilvl w:val="0"/>
                <w:numId w:val="2"/>
              </w:numPr>
              <w:ind w:left="0" w:firstLine="0"/>
              <w:contextualSpacing/>
              <w:jc w:val="both"/>
            </w:pPr>
            <w:r w:rsidRPr="004F1115">
              <w:t xml:space="preserve">Серяков, С. Г. </w:t>
            </w:r>
            <w:r w:rsidRPr="004F1115">
              <w:rPr>
                <w:bCs/>
              </w:rPr>
              <w:t xml:space="preserve">Микроэкономика </w:t>
            </w:r>
            <w:r w:rsidRPr="004F1115">
              <w:t>[Электронный ресурс</w:t>
            </w:r>
            <w:proofErr w:type="gramStart"/>
            <w:r w:rsidRPr="004F1115">
              <w:t>] :</w:t>
            </w:r>
            <w:proofErr w:type="gramEnd"/>
            <w:r w:rsidRPr="004F1115">
              <w:t xml:space="preserve"> учебник / С. Г. Серяков ; </w:t>
            </w:r>
            <w:proofErr w:type="spellStart"/>
            <w:r w:rsidRPr="004F1115">
              <w:t>Всерос</w:t>
            </w:r>
            <w:proofErr w:type="spellEnd"/>
            <w:r w:rsidRPr="004F1115">
              <w:t xml:space="preserve">. акад. внешней торговли. - </w:t>
            </w:r>
            <w:proofErr w:type="gramStart"/>
            <w:r w:rsidRPr="004F1115">
              <w:t>Москва :</w:t>
            </w:r>
            <w:proofErr w:type="gramEnd"/>
            <w:r w:rsidRPr="00BA7AB8">
              <w:t xml:space="preserve"> Магистр: ИНФРА-М, 2014. - 416 с. </w:t>
            </w:r>
            <w:hyperlink r:id="rId11">
              <w:bookmarkStart w:id="0" w:name="__DdeLink__178_3975599926"/>
              <w:r w:rsidRPr="00BA7AB8">
                <w:rPr>
                  <w:rStyle w:val="-"/>
                  <w:i/>
                  <w:iCs/>
                </w:rPr>
                <w:t>http://znanium.com/go.php?id=447717</w:t>
              </w:r>
            </w:hyperlink>
            <w:bookmarkEnd w:id="0"/>
          </w:p>
        </w:tc>
      </w:tr>
      <w:tr w:rsidR="008649CC" w:rsidRPr="00BA7AB8">
        <w:tc>
          <w:tcPr>
            <w:tcW w:w="10490" w:type="dxa"/>
            <w:gridSpan w:val="3"/>
            <w:shd w:val="clear" w:color="auto" w:fill="E7E6E6" w:themeFill="background2"/>
          </w:tcPr>
          <w:p w:rsidR="008649CC" w:rsidRPr="00BA7AB8" w:rsidRDefault="00BA7AB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rPr>
                <w:b/>
                <w:sz w:val="24"/>
                <w:szCs w:val="24"/>
              </w:rPr>
            </w:pPr>
            <w:r w:rsidRPr="00BA7AB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649CC" w:rsidRPr="00BA7AB8" w:rsidRDefault="00BA7AB8">
            <w:pPr>
              <w:jc w:val="both"/>
              <w:rPr>
                <w:sz w:val="24"/>
                <w:szCs w:val="24"/>
              </w:rPr>
            </w:pPr>
            <w:r w:rsidRPr="00BA7AB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A7AB8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BA7AB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A7AB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649CC" w:rsidRPr="00BA7AB8" w:rsidRDefault="00BA7AB8">
            <w:pPr>
              <w:jc w:val="both"/>
              <w:rPr>
                <w:sz w:val="24"/>
                <w:szCs w:val="24"/>
              </w:rPr>
            </w:pPr>
            <w:r w:rsidRPr="00BA7AB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A7AB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649CC" w:rsidRPr="00BA7AB8" w:rsidRDefault="00BA7AB8">
            <w:pPr>
              <w:rPr>
                <w:b/>
                <w:sz w:val="24"/>
                <w:szCs w:val="24"/>
              </w:rPr>
            </w:pPr>
            <w:r w:rsidRPr="00BA7AB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Общего доступа</w:t>
            </w:r>
          </w:p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- Справочная правовая система ГАРАНТ</w:t>
            </w:r>
          </w:p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E7E6E6" w:themeFill="background2"/>
          </w:tcPr>
          <w:p w:rsidR="008649CC" w:rsidRPr="00BA7AB8" w:rsidRDefault="00BA7A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649CC" w:rsidRPr="00BA7AB8" w:rsidRDefault="008649CC">
      <w:pPr>
        <w:ind w:left="-284"/>
        <w:rPr>
          <w:sz w:val="24"/>
          <w:szCs w:val="24"/>
        </w:rPr>
      </w:pPr>
    </w:p>
    <w:p w:rsidR="004F1115" w:rsidRPr="004F1115" w:rsidRDefault="004F1115" w:rsidP="004F1115">
      <w:pPr>
        <w:ind w:left="-284"/>
        <w:rPr>
          <w:sz w:val="24"/>
          <w:szCs w:val="24"/>
        </w:rPr>
      </w:pPr>
      <w:bookmarkStart w:id="1" w:name="_GoBack"/>
      <w:r w:rsidRPr="00A915C9"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:</w:t>
      </w:r>
      <w:r w:rsidRPr="00A915C9">
        <w:rPr>
          <w:sz w:val="24"/>
          <w:szCs w:val="24"/>
        </w:rPr>
        <w:t xml:space="preserve"> </w:t>
      </w:r>
      <w:r w:rsidRPr="00BA7AB8">
        <w:rPr>
          <w:sz w:val="24"/>
          <w:szCs w:val="24"/>
        </w:rPr>
        <w:t>Джой Е</w:t>
      </w:r>
      <w:r>
        <w:rPr>
          <w:sz w:val="24"/>
          <w:szCs w:val="24"/>
        </w:rPr>
        <w:t>.</w:t>
      </w:r>
      <w:r w:rsidRPr="00BA7AB8">
        <w:rPr>
          <w:sz w:val="24"/>
          <w:szCs w:val="24"/>
        </w:rPr>
        <w:t>С</w:t>
      </w:r>
      <w:r>
        <w:rPr>
          <w:sz w:val="24"/>
          <w:szCs w:val="24"/>
        </w:rPr>
        <w:t xml:space="preserve">., </w:t>
      </w:r>
      <w:r w:rsidRPr="004F1115">
        <w:rPr>
          <w:sz w:val="24"/>
          <w:szCs w:val="24"/>
        </w:rPr>
        <w:t>Курбатова И.А.</w:t>
      </w:r>
      <w:r>
        <w:rPr>
          <w:sz w:val="24"/>
          <w:szCs w:val="24"/>
        </w:rPr>
        <w:t>,</w:t>
      </w:r>
      <w:r w:rsidRPr="004F1115">
        <w:rPr>
          <w:sz w:val="24"/>
          <w:szCs w:val="24"/>
        </w:rPr>
        <w:t xml:space="preserve"> Комарова О.В., Симонова</w:t>
      </w:r>
      <w:r>
        <w:rPr>
          <w:sz w:val="24"/>
          <w:szCs w:val="24"/>
        </w:rPr>
        <w:t xml:space="preserve"> </w:t>
      </w:r>
      <w:r w:rsidRPr="004F1115">
        <w:rPr>
          <w:sz w:val="24"/>
          <w:szCs w:val="24"/>
        </w:rPr>
        <w:t>В.Л., Лавров И.В.</w:t>
      </w:r>
    </w:p>
    <w:p w:rsidR="004F1115" w:rsidRPr="00A915C9" w:rsidRDefault="004F1115" w:rsidP="004F1115">
      <w:pPr>
        <w:jc w:val="right"/>
        <w:rPr>
          <w:sz w:val="24"/>
          <w:szCs w:val="24"/>
          <w:u w:val="single"/>
        </w:rPr>
      </w:pPr>
    </w:p>
    <w:p w:rsidR="004F1115" w:rsidRPr="00A915C9" w:rsidRDefault="004F1115" w:rsidP="004F1115">
      <w:pPr>
        <w:rPr>
          <w:sz w:val="24"/>
          <w:szCs w:val="24"/>
        </w:rPr>
      </w:pPr>
    </w:p>
    <w:p w:rsidR="004F1115" w:rsidRPr="00A915C9" w:rsidRDefault="004F1115" w:rsidP="004F1115">
      <w:pPr>
        <w:rPr>
          <w:sz w:val="24"/>
          <w:szCs w:val="24"/>
        </w:rPr>
      </w:pPr>
    </w:p>
    <w:p w:rsidR="004F1115" w:rsidRDefault="004F1115" w:rsidP="004F1115">
      <w:pPr>
        <w:ind w:left="-284"/>
        <w:rPr>
          <w:sz w:val="24"/>
        </w:rPr>
      </w:pPr>
      <w:r>
        <w:rPr>
          <w:sz w:val="24"/>
        </w:rPr>
        <w:t xml:space="preserve">Заведующий кафедрой </w:t>
      </w:r>
      <w:r>
        <w:rPr>
          <w:sz w:val="24"/>
        </w:rPr>
        <w:t>Экономики предприятий</w:t>
      </w:r>
      <w:r>
        <w:rPr>
          <w:sz w:val="24"/>
        </w:rPr>
        <w:t xml:space="preserve"> </w:t>
      </w:r>
    </w:p>
    <w:p w:rsidR="004F1115" w:rsidRDefault="004F1115" w:rsidP="004F111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F1115" w:rsidRDefault="004F1115" w:rsidP="004F111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</w:t>
      </w:r>
      <w:r w:rsidRPr="00A915C9">
        <w:rPr>
          <w:sz w:val="24"/>
        </w:rPr>
        <w:t>38.04.0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Экономика</w:t>
      </w:r>
      <w:r>
        <w:rPr>
          <w:sz w:val="24"/>
        </w:rPr>
        <w:t xml:space="preserve">, </w:t>
      </w:r>
    </w:p>
    <w:p w:rsidR="004F1115" w:rsidRDefault="004F1115" w:rsidP="004F1115">
      <w:pPr>
        <w:ind w:left="-284"/>
        <w:rPr>
          <w:sz w:val="24"/>
        </w:rPr>
      </w:pPr>
      <w:r>
        <w:rPr>
          <w:sz w:val="24"/>
        </w:rPr>
        <w:t xml:space="preserve">(профиль: </w:t>
      </w:r>
      <w:r>
        <w:rPr>
          <w:sz w:val="24"/>
        </w:rPr>
        <w:t>экономика организации: бизнес-анализ</w:t>
      </w:r>
    </w:p>
    <w:p w:rsidR="008649CC" w:rsidRPr="00BA7AB8" w:rsidRDefault="004F1115" w:rsidP="004F1115">
      <w:pPr>
        <w:ind w:left="-284"/>
        <w:rPr>
          <w:sz w:val="24"/>
          <w:szCs w:val="24"/>
        </w:rPr>
      </w:pPr>
      <w:r>
        <w:rPr>
          <w:sz w:val="24"/>
        </w:rPr>
        <w:t>и управление результативностью</w:t>
      </w:r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А.Г. </w:t>
      </w:r>
      <w:proofErr w:type="spellStart"/>
      <w:r>
        <w:rPr>
          <w:sz w:val="24"/>
        </w:rPr>
        <w:t>Мокроносов</w:t>
      </w:r>
      <w:bookmarkEnd w:id="1"/>
      <w:proofErr w:type="spellEnd"/>
    </w:p>
    <w:sectPr w:rsidR="008649CC" w:rsidRPr="00BA7AB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A59"/>
    <w:multiLevelType w:val="multilevel"/>
    <w:tmpl w:val="0344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955A36"/>
    <w:multiLevelType w:val="multilevel"/>
    <w:tmpl w:val="2E549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F93686"/>
    <w:multiLevelType w:val="multilevel"/>
    <w:tmpl w:val="D464A4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9CC"/>
    <w:rsid w:val="004F1115"/>
    <w:rsid w:val="008649CC"/>
    <w:rsid w:val="00B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4680"/>
  <w15:docId w15:val="{8BFBB08E-8379-4247-B5B0-4086CDEA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sz w:val="24"/>
      <w:szCs w:val="24"/>
    </w:rPr>
  </w:style>
  <w:style w:type="character" w:customStyle="1" w:styleId="ListLabel81">
    <w:name w:val="ListLabel 81"/>
    <w:qFormat/>
    <w:rPr>
      <w:i/>
      <w:iCs/>
      <w:color w:val="auto"/>
      <w:sz w:val="24"/>
      <w:szCs w:val="24"/>
    </w:rPr>
  </w:style>
  <w:style w:type="character" w:customStyle="1" w:styleId="ListLabel82">
    <w:name w:val="ListLabel 82"/>
    <w:qFormat/>
    <w:rPr>
      <w:i/>
      <w:iCs/>
      <w:sz w:val="24"/>
      <w:szCs w:val="24"/>
      <w:u w:val="single"/>
      <w:lang w:eastAsia="en-US"/>
    </w:rPr>
  </w:style>
  <w:style w:type="character" w:customStyle="1" w:styleId="ListLabel83">
    <w:name w:val="ListLabel 83"/>
    <w:qFormat/>
    <w:rPr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Pr>
      <w:i/>
      <w:iCs/>
      <w:color w:val="auto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i/>
      <w:iCs/>
      <w:sz w:val="24"/>
      <w:szCs w:val="24"/>
    </w:rPr>
  </w:style>
  <w:style w:type="character" w:customStyle="1" w:styleId="ListLabel87">
    <w:name w:val="ListLabel 87"/>
    <w:qFormat/>
    <w:rPr>
      <w:i/>
      <w:iCs/>
      <w:color w:val="auto"/>
      <w:sz w:val="24"/>
      <w:szCs w:val="24"/>
    </w:rPr>
  </w:style>
  <w:style w:type="character" w:customStyle="1" w:styleId="ListLabel88">
    <w:name w:val="ListLabel 88"/>
    <w:qFormat/>
    <w:rPr>
      <w:i/>
      <w:iCs/>
      <w:sz w:val="24"/>
      <w:szCs w:val="24"/>
      <w:u w:val="single"/>
      <w:lang w:eastAsia="en-US"/>
    </w:rPr>
  </w:style>
  <w:style w:type="character" w:customStyle="1" w:styleId="ListLabel89">
    <w:name w:val="ListLabel 89"/>
    <w:qFormat/>
    <w:rPr>
      <w:i/>
      <w:iCs/>
      <w:color w:val="0000FF"/>
      <w:sz w:val="24"/>
      <w:szCs w:val="24"/>
      <w:u w:val="single"/>
    </w:rPr>
  </w:style>
  <w:style w:type="character" w:customStyle="1" w:styleId="ListLabel90">
    <w:name w:val="ListLabel 90"/>
    <w:qFormat/>
    <w:rPr>
      <w:i/>
      <w:iCs/>
      <w:color w:val="auto"/>
    </w:rPr>
  </w:style>
  <w:style w:type="character" w:customStyle="1" w:styleId="ListLabel91">
    <w:name w:val="ListLabel 91"/>
    <w:qFormat/>
    <w:rPr>
      <w:i/>
      <w:iCs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648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4/p481206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6459" TargetMode="External"/><Relationship Id="rId11" Type="http://schemas.openxmlformats.org/officeDocument/2006/relationships/hyperlink" Target="http://znanium.com/go.php?id=4477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95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7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E436-E366-49B0-B8DE-53FB6C6A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7</cp:revision>
  <cp:lastPrinted>2019-07-31T07:01:00Z</cp:lastPrinted>
  <dcterms:created xsi:type="dcterms:W3CDTF">2019-04-02T07:48:00Z</dcterms:created>
  <dcterms:modified xsi:type="dcterms:W3CDTF">2019-07-31T07:01:00Z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